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65"/>
        <w:gridCol w:w="1781"/>
        <w:gridCol w:w="424"/>
        <w:gridCol w:w="2220"/>
        <w:gridCol w:w="2273"/>
      </w:tblGrid>
      <w:tr w:rsidR="00DA18FE" w:rsidRPr="00C55A5E" w:rsidTr="00897748">
        <w:tc>
          <w:tcPr>
            <w:tcW w:w="10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6E6FF"/>
          </w:tcPr>
          <w:p w:rsidR="00DA18FE" w:rsidRPr="00C55A5E" w:rsidRDefault="00DA18FE" w:rsidP="00897748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C55A5E">
              <w:rPr>
                <w:rFonts w:ascii="Cambria" w:hAnsi="Cambria" w:cs="Times New Roman"/>
                <w:sz w:val="22"/>
                <w:szCs w:val="22"/>
              </w:rPr>
              <w:t>БЮЛЕТЕНЬ №  1  для голосування на  загальних зборах</w:t>
            </w:r>
          </w:p>
          <w:p w:rsidR="00DA18FE" w:rsidRPr="00C55A5E" w:rsidRDefault="00DA18FE" w:rsidP="00897748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C55A5E">
              <w:rPr>
                <w:rFonts w:ascii="Cambria" w:hAnsi="Cambria" w:cs="Times New Roman"/>
                <w:sz w:val="22"/>
                <w:szCs w:val="22"/>
                <w:lang w:val="ru-RU"/>
              </w:rPr>
              <w:t>(</w:t>
            </w:r>
            <w:proofErr w:type="spellStart"/>
            <w:r w:rsidRPr="00C55A5E">
              <w:rPr>
                <w:rFonts w:ascii="Cambria" w:hAnsi="Cambria" w:cs="Times New Roman"/>
                <w:sz w:val="22"/>
                <w:szCs w:val="22"/>
                <w:lang w:val="ru-RU"/>
              </w:rPr>
              <w:t>щодо</w:t>
            </w:r>
            <w:proofErr w:type="spellEnd"/>
            <w:r w:rsidRPr="00C55A5E">
              <w:rPr>
                <w:rFonts w:ascii="Cambria" w:hAnsi="Cambria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55A5E">
              <w:rPr>
                <w:rFonts w:ascii="Cambria" w:hAnsi="Cambria" w:cs="Times New Roman"/>
                <w:sz w:val="22"/>
                <w:szCs w:val="22"/>
                <w:lang w:val="ru-RU"/>
              </w:rPr>
              <w:t>інших</w:t>
            </w:r>
            <w:proofErr w:type="spellEnd"/>
            <w:r w:rsidRPr="00C55A5E">
              <w:rPr>
                <w:rFonts w:ascii="Cambria" w:hAnsi="Cambria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55A5E">
              <w:rPr>
                <w:rFonts w:ascii="Cambria" w:hAnsi="Cambria" w:cs="Times New Roman"/>
                <w:sz w:val="22"/>
                <w:szCs w:val="22"/>
                <w:lang w:val="ru-RU"/>
              </w:rPr>
              <w:t>питань</w:t>
            </w:r>
            <w:proofErr w:type="spellEnd"/>
            <w:r w:rsidRPr="00C55A5E">
              <w:rPr>
                <w:rFonts w:ascii="Cambria" w:hAnsi="Cambria" w:cs="Times New Roman"/>
                <w:sz w:val="22"/>
                <w:szCs w:val="22"/>
                <w:lang w:val="ru-RU"/>
              </w:rPr>
              <w:t xml:space="preserve"> порядку денного, </w:t>
            </w:r>
            <w:proofErr w:type="spellStart"/>
            <w:r w:rsidRPr="00C55A5E">
              <w:rPr>
                <w:rFonts w:ascii="Cambria" w:hAnsi="Cambria" w:cs="Times New Roman"/>
                <w:sz w:val="22"/>
                <w:szCs w:val="22"/>
                <w:lang w:val="ru-RU"/>
              </w:rPr>
              <w:t>крім</w:t>
            </w:r>
            <w:proofErr w:type="spellEnd"/>
            <w:r w:rsidRPr="00C55A5E">
              <w:rPr>
                <w:rFonts w:ascii="Cambria" w:hAnsi="Cambria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55A5E">
              <w:rPr>
                <w:rFonts w:ascii="Cambria" w:hAnsi="Cambria" w:cs="Times New Roman"/>
                <w:sz w:val="22"/>
                <w:szCs w:val="22"/>
                <w:lang w:val="ru-RU"/>
              </w:rPr>
              <w:t>обрання</w:t>
            </w:r>
            <w:proofErr w:type="spellEnd"/>
            <w:r w:rsidRPr="00C55A5E">
              <w:rPr>
                <w:rFonts w:ascii="Cambria" w:hAnsi="Cambria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55A5E">
              <w:rPr>
                <w:rFonts w:ascii="Cambria" w:hAnsi="Cambria" w:cs="Times New Roman"/>
                <w:sz w:val="22"/>
                <w:szCs w:val="22"/>
                <w:lang w:val="ru-RU"/>
              </w:rPr>
              <w:t>органів</w:t>
            </w:r>
            <w:proofErr w:type="spellEnd"/>
            <w:r w:rsidRPr="00C55A5E">
              <w:rPr>
                <w:rFonts w:ascii="Cambria" w:hAnsi="Cambria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55A5E">
              <w:rPr>
                <w:rFonts w:ascii="Cambria" w:hAnsi="Cambria" w:cs="Times New Roman"/>
                <w:sz w:val="22"/>
                <w:szCs w:val="22"/>
                <w:lang w:val="ru-RU"/>
              </w:rPr>
              <w:t>товариства</w:t>
            </w:r>
            <w:proofErr w:type="spellEnd"/>
            <w:r w:rsidRPr="00C55A5E">
              <w:rPr>
                <w:rFonts w:ascii="Cambria" w:hAnsi="Cambria" w:cs="Times New Roman"/>
                <w:sz w:val="22"/>
                <w:szCs w:val="22"/>
                <w:lang w:val="ru-RU"/>
              </w:rPr>
              <w:t>)</w:t>
            </w:r>
          </w:p>
          <w:p w:rsidR="00DA18FE" w:rsidRPr="00C55A5E" w:rsidRDefault="00DA18FE" w:rsidP="00897748">
            <w:pPr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C55A5E">
              <w:rPr>
                <w:rFonts w:ascii="Cambria" w:hAnsi="Cambria" w:cs="Times New Roman"/>
                <w:b/>
                <w:sz w:val="22"/>
                <w:szCs w:val="22"/>
              </w:rPr>
              <w:t>ПРИВАТНЕ АКЦІОНЕРНЕ ТОВАРИСТВО «МАШБУДКОНСТРУКЦІЯ»</w:t>
            </w:r>
          </w:p>
          <w:p w:rsidR="00DA18FE" w:rsidRPr="00C55A5E" w:rsidRDefault="00DA18FE" w:rsidP="00897748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C55A5E">
              <w:rPr>
                <w:rFonts w:ascii="Cambria" w:hAnsi="Cambria" w:cs="Times New Roman"/>
                <w:sz w:val="22"/>
                <w:szCs w:val="22"/>
              </w:rPr>
              <w:t xml:space="preserve">(код за ЄДРПОУ </w:t>
            </w:r>
            <w:r w:rsidRPr="00C55A5E">
              <w:rPr>
                <w:rFonts w:ascii="Cambria" w:hAnsi="Cambria"/>
                <w:sz w:val="22"/>
                <w:szCs w:val="22"/>
              </w:rPr>
              <w:t>00443074</w:t>
            </w:r>
            <w:r w:rsidRPr="00C55A5E">
              <w:rPr>
                <w:rFonts w:ascii="Cambria" w:hAnsi="Cambria" w:cs="Times New Roman"/>
                <w:sz w:val="22"/>
                <w:szCs w:val="22"/>
              </w:rPr>
              <w:t>)</w:t>
            </w:r>
          </w:p>
        </w:tc>
      </w:tr>
      <w:tr w:rsidR="00DA18FE" w:rsidRPr="00C55A5E" w:rsidTr="00897748">
        <w:tc>
          <w:tcPr>
            <w:tcW w:w="5246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DA18FE" w:rsidRPr="007D4891" w:rsidRDefault="00DA18FE" w:rsidP="00897748">
            <w:pPr>
              <w:rPr>
                <w:rFonts w:ascii="Cambria" w:hAnsi="Cambria" w:cs="Times New Roman"/>
              </w:rPr>
            </w:pPr>
            <w:r w:rsidRPr="007D4891">
              <w:rPr>
                <w:rFonts w:ascii="Cambria" w:hAnsi="Cambria" w:cs="Times New Roman"/>
                <w:sz w:val="22"/>
                <w:szCs w:val="22"/>
              </w:rPr>
              <w:t>Дата проведення загальних зборів (дата закінчення голосування)</w:t>
            </w:r>
          </w:p>
        </w:tc>
        <w:tc>
          <w:tcPr>
            <w:tcW w:w="4917" w:type="dxa"/>
            <w:gridSpan w:val="3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DA18FE" w:rsidRPr="00C55A5E" w:rsidRDefault="00DA18FE" w:rsidP="00897748">
            <w:pPr>
              <w:rPr>
                <w:rFonts w:ascii="Cambria" w:hAnsi="Cambria" w:cs="Times New Roman"/>
                <w:b/>
                <w:i/>
                <w:sz w:val="22"/>
                <w:szCs w:val="22"/>
              </w:rPr>
            </w:pPr>
            <w:r w:rsidRPr="00C55A5E">
              <w:rPr>
                <w:rFonts w:ascii="Cambria" w:hAnsi="Cambria" w:cs="Times New Roman"/>
                <w:b/>
                <w:i/>
                <w:sz w:val="22"/>
                <w:szCs w:val="22"/>
                <w:lang w:val="ru-RU"/>
              </w:rPr>
              <w:t>29</w:t>
            </w:r>
            <w:r w:rsidRPr="00C55A5E">
              <w:rPr>
                <w:rFonts w:ascii="Cambria" w:hAnsi="Cambria" w:cs="Times New Roman"/>
                <w:b/>
                <w:i/>
                <w:sz w:val="22"/>
                <w:szCs w:val="22"/>
              </w:rPr>
              <w:t xml:space="preserve"> грудня 2022 року</w:t>
            </w:r>
          </w:p>
        </w:tc>
      </w:tr>
      <w:tr w:rsidR="00DA18FE" w:rsidRPr="00C55A5E" w:rsidTr="00897748">
        <w:tc>
          <w:tcPr>
            <w:tcW w:w="5246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DA18FE" w:rsidRPr="007D4891" w:rsidRDefault="00DA18FE" w:rsidP="00897748">
            <w:pPr>
              <w:rPr>
                <w:rFonts w:ascii="Cambria" w:hAnsi="Cambria" w:cs="Times New Roman"/>
              </w:rPr>
            </w:pPr>
            <w:r w:rsidRPr="007D4891">
              <w:rPr>
                <w:rFonts w:ascii="Cambria" w:hAnsi="Cambria" w:cs="Times New Roman"/>
                <w:sz w:val="22"/>
                <w:szCs w:val="22"/>
              </w:rPr>
              <w:t>Дата заповнення бюлетеня акціонером (представником акціонера)</w:t>
            </w:r>
          </w:p>
        </w:tc>
        <w:tc>
          <w:tcPr>
            <w:tcW w:w="4917" w:type="dxa"/>
            <w:gridSpan w:val="3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DA18FE" w:rsidRPr="00C55A5E" w:rsidRDefault="00DA18FE" w:rsidP="00897748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DA18FE" w:rsidRPr="00C55A5E" w:rsidTr="00897748">
        <w:tc>
          <w:tcPr>
            <w:tcW w:w="5246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DA18FE" w:rsidRPr="007D4891" w:rsidRDefault="00DA18FE" w:rsidP="00897748">
            <w:pPr>
              <w:rPr>
                <w:rFonts w:ascii="Cambria" w:hAnsi="Cambria" w:cs="Times New Roman"/>
              </w:rPr>
            </w:pPr>
            <w:r w:rsidRPr="007D4891">
              <w:rPr>
                <w:rFonts w:ascii="Cambria" w:hAnsi="Cambria" w:cs="Times New Roman"/>
                <w:sz w:val="22"/>
                <w:szCs w:val="22"/>
              </w:rPr>
              <w:t xml:space="preserve">Реквізити акціонера </w:t>
            </w:r>
          </w:p>
        </w:tc>
        <w:tc>
          <w:tcPr>
            <w:tcW w:w="4917" w:type="dxa"/>
            <w:gridSpan w:val="3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DA18FE" w:rsidRPr="00C55A5E" w:rsidRDefault="00DA18FE" w:rsidP="00897748">
            <w:pPr>
              <w:rPr>
                <w:rFonts w:ascii="Cambria" w:hAnsi="Cambria" w:cs="Times New Roman"/>
                <w:sz w:val="22"/>
                <w:szCs w:val="22"/>
              </w:rPr>
            </w:pPr>
          </w:p>
          <w:p w:rsidR="00DA18FE" w:rsidRPr="00C55A5E" w:rsidRDefault="00DA18FE" w:rsidP="00897748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DA18FE" w:rsidRPr="00C55A5E" w:rsidTr="00897748">
        <w:tc>
          <w:tcPr>
            <w:tcW w:w="5246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DA18FE" w:rsidRPr="007D4891" w:rsidRDefault="00DA18FE" w:rsidP="00897748">
            <w:pPr>
              <w:rPr>
                <w:rFonts w:ascii="Cambria" w:hAnsi="Cambria" w:cs="Times New Roman"/>
              </w:rPr>
            </w:pPr>
            <w:r w:rsidRPr="007D4891">
              <w:rPr>
                <w:rFonts w:ascii="Cambria" w:hAnsi="Cambria" w:cs="Times New Roman"/>
                <w:sz w:val="22"/>
                <w:szCs w:val="22"/>
              </w:rPr>
              <w:t>Кількість голосів, що належать акціонеру</w:t>
            </w:r>
          </w:p>
        </w:tc>
        <w:tc>
          <w:tcPr>
            <w:tcW w:w="4917" w:type="dxa"/>
            <w:gridSpan w:val="3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DA18FE" w:rsidRPr="00C55A5E" w:rsidRDefault="00DA18FE" w:rsidP="00897748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DA18FE" w:rsidRPr="00C55A5E" w:rsidTr="00897748">
        <w:tc>
          <w:tcPr>
            <w:tcW w:w="5246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DA18FE" w:rsidRPr="007D4891" w:rsidRDefault="00DA18FE" w:rsidP="00897748">
            <w:pPr>
              <w:rPr>
                <w:rFonts w:ascii="Cambria" w:hAnsi="Cambria" w:cs="Times New Roman"/>
              </w:rPr>
            </w:pPr>
            <w:r w:rsidRPr="007D4891">
              <w:rPr>
                <w:rFonts w:ascii="Cambria" w:hAnsi="Cambria" w:cs="Times New Roman"/>
                <w:sz w:val="22"/>
                <w:szCs w:val="22"/>
              </w:rPr>
              <w:t>Реквізити представника акціонера (за наявності)</w:t>
            </w:r>
          </w:p>
        </w:tc>
        <w:tc>
          <w:tcPr>
            <w:tcW w:w="4917" w:type="dxa"/>
            <w:gridSpan w:val="3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DA18FE" w:rsidRPr="00C55A5E" w:rsidRDefault="00DA18FE" w:rsidP="00897748">
            <w:pPr>
              <w:rPr>
                <w:rFonts w:ascii="Cambria" w:hAnsi="Cambria" w:cs="Times New Roman"/>
                <w:sz w:val="22"/>
                <w:szCs w:val="22"/>
              </w:rPr>
            </w:pPr>
          </w:p>
          <w:p w:rsidR="00DA18FE" w:rsidRPr="00C55A5E" w:rsidRDefault="00DA18FE" w:rsidP="00897748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DA18FE" w:rsidRPr="00C55A5E" w:rsidTr="00897748">
        <w:tc>
          <w:tcPr>
            <w:tcW w:w="10163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DA18FE" w:rsidRPr="00C55A5E" w:rsidRDefault="00DA18FE" w:rsidP="00897748">
            <w:pPr>
              <w:pStyle w:val="a3"/>
              <w:spacing w:before="60" w:after="60"/>
              <w:jc w:val="both"/>
              <w:rPr>
                <w:rFonts w:ascii="Cambria" w:hAnsi="Cambria" w:cs="Times New Roman"/>
                <w:bCs/>
                <w:color w:val="000000"/>
                <w:sz w:val="22"/>
                <w:szCs w:val="22"/>
              </w:rPr>
            </w:pPr>
            <w:r w:rsidRPr="00C55A5E">
              <w:rPr>
                <w:rFonts w:ascii="Cambria" w:hAnsi="Cambria" w:cs="Times New Roman"/>
                <w:b/>
                <w:sz w:val="22"/>
                <w:szCs w:val="22"/>
              </w:rPr>
              <w:t>Питання 1.</w:t>
            </w:r>
            <w:r w:rsidRPr="00C55A5E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r w:rsidRPr="00C55A5E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Розгляд звіту Директора про результати фінансово-господарської діяльності Товариства за 2021 рік та його затвердження. Прийняття рішення за наслідками розгляду звіту  Директора.         </w:t>
            </w:r>
          </w:p>
          <w:p w:rsidR="00DA18FE" w:rsidRPr="00C55A5E" w:rsidRDefault="00DA18FE" w:rsidP="00897748">
            <w:pPr>
              <w:pStyle w:val="a3"/>
              <w:spacing w:before="60" w:after="60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C55A5E">
              <w:rPr>
                <w:rFonts w:ascii="Cambria" w:hAnsi="Cambria" w:cs="Times New Roman"/>
                <w:b/>
                <w:sz w:val="22"/>
                <w:szCs w:val="22"/>
              </w:rPr>
              <w:t>Проект рішення:</w:t>
            </w:r>
            <w:r w:rsidRPr="00C55A5E">
              <w:rPr>
                <w:rFonts w:ascii="Cambria" w:hAnsi="Cambria" w:cs="Times New Roman"/>
                <w:sz w:val="22"/>
                <w:szCs w:val="22"/>
              </w:rPr>
              <w:t xml:space="preserve"> Затвердити звіт Директора про результати фінансово-господарської діяльності Товариства за 2021 рік. Роботу Директора визнати задовільною.</w:t>
            </w:r>
          </w:p>
        </w:tc>
      </w:tr>
      <w:tr w:rsidR="00DA18FE" w:rsidRPr="00C55A5E" w:rsidTr="00897748">
        <w:tc>
          <w:tcPr>
            <w:tcW w:w="3465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DA18FE" w:rsidRPr="007D4891" w:rsidRDefault="00DA18FE" w:rsidP="00897748">
            <w:pPr>
              <w:spacing w:before="60" w:after="60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ВАРІАНТИ ГОЛОСУВАННЯ</w:t>
            </w:r>
          </w:p>
        </w:tc>
        <w:tc>
          <w:tcPr>
            <w:tcW w:w="2205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DA18FE" w:rsidRPr="007D4891" w:rsidRDefault="00DA18FE" w:rsidP="00897748">
            <w:pPr>
              <w:spacing w:before="60" w:after="6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  <w:tc>
          <w:tcPr>
            <w:tcW w:w="222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DA18FE" w:rsidRPr="007D4891" w:rsidRDefault="00DA18FE" w:rsidP="00897748">
            <w:pPr>
              <w:spacing w:before="60" w:after="6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“ПРОТИ”</w:t>
            </w:r>
          </w:p>
        </w:tc>
        <w:tc>
          <w:tcPr>
            <w:tcW w:w="227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DA18FE" w:rsidRPr="00C55A5E" w:rsidRDefault="00DA18FE" w:rsidP="00897748">
            <w:pPr>
              <w:spacing w:before="60" w:after="60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C55A5E">
              <w:rPr>
                <w:rFonts w:ascii="Cambria" w:hAnsi="Cambria" w:cs="Times New Roman"/>
                <w:b/>
                <w:sz w:val="22"/>
                <w:szCs w:val="22"/>
              </w:rPr>
              <w:t>“УТРИМАВСЯ”</w:t>
            </w:r>
          </w:p>
        </w:tc>
      </w:tr>
      <w:tr w:rsidR="00DA18FE" w:rsidRPr="00C55A5E" w:rsidTr="00897748">
        <w:tc>
          <w:tcPr>
            <w:tcW w:w="10163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DA18FE" w:rsidRPr="00C55A5E" w:rsidRDefault="00DA18FE" w:rsidP="00897748">
            <w:pPr>
              <w:pStyle w:val="a3"/>
              <w:spacing w:before="60" w:after="60"/>
              <w:jc w:val="both"/>
              <w:rPr>
                <w:rFonts w:ascii="Cambria" w:hAnsi="Cambria" w:cs="Times New Roman"/>
                <w:color w:val="000000"/>
                <w:sz w:val="22"/>
                <w:szCs w:val="22"/>
              </w:rPr>
            </w:pPr>
            <w:r w:rsidRPr="00C55A5E">
              <w:rPr>
                <w:rFonts w:ascii="Cambria" w:hAnsi="Cambria" w:cs="Times New Roman"/>
                <w:b/>
                <w:sz w:val="22"/>
                <w:szCs w:val="22"/>
              </w:rPr>
              <w:t>Питання 2.</w:t>
            </w:r>
            <w:r w:rsidRPr="00C55A5E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r w:rsidRPr="00C55A5E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Розгляд звіту Наглядової ради Товариства за 2021 рік та його затвердження. Прийняття рішення за наслідками розгляду звіту Наглядової ради. </w:t>
            </w:r>
          </w:p>
          <w:p w:rsidR="00DA18FE" w:rsidRPr="00C55A5E" w:rsidRDefault="00DA18FE" w:rsidP="00897748">
            <w:pPr>
              <w:pStyle w:val="a3"/>
              <w:spacing w:before="60" w:after="60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C55A5E">
              <w:rPr>
                <w:rFonts w:ascii="Cambria" w:hAnsi="Cambria" w:cs="Times New Roman"/>
                <w:b/>
                <w:sz w:val="22"/>
                <w:szCs w:val="22"/>
              </w:rPr>
              <w:t>Проект рішення:</w:t>
            </w:r>
            <w:r w:rsidRPr="00C55A5E">
              <w:rPr>
                <w:rFonts w:ascii="Cambria" w:hAnsi="Cambria" w:cs="Times New Roman"/>
                <w:sz w:val="22"/>
                <w:szCs w:val="22"/>
              </w:rPr>
              <w:t xml:space="preserve"> Затвердити звіт Наглядової ради Товариства за 2021 рік. Роботу Наглядової ради Товариства визнати задовільною.</w:t>
            </w:r>
          </w:p>
        </w:tc>
      </w:tr>
      <w:tr w:rsidR="00DA18FE" w:rsidRPr="00C55A5E" w:rsidTr="00897748">
        <w:tc>
          <w:tcPr>
            <w:tcW w:w="3465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DA18FE" w:rsidRPr="007D4891" w:rsidRDefault="00DA18FE" w:rsidP="00897748">
            <w:pPr>
              <w:spacing w:before="60" w:after="60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ВАРІАНТИ ГОЛОСУВАННЯ</w:t>
            </w:r>
          </w:p>
        </w:tc>
        <w:tc>
          <w:tcPr>
            <w:tcW w:w="2205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DA18FE" w:rsidRPr="007D4891" w:rsidRDefault="00DA18FE" w:rsidP="00897748">
            <w:pPr>
              <w:spacing w:before="60" w:after="6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  <w:tc>
          <w:tcPr>
            <w:tcW w:w="222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DA18FE" w:rsidRPr="007D4891" w:rsidRDefault="00DA18FE" w:rsidP="00897748">
            <w:pPr>
              <w:spacing w:before="60" w:after="6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“ПРОТИ”</w:t>
            </w:r>
          </w:p>
        </w:tc>
        <w:tc>
          <w:tcPr>
            <w:tcW w:w="227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DA18FE" w:rsidRPr="00C55A5E" w:rsidRDefault="00DA18FE" w:rsidP="00897748">
            <w:pPr>
              <w:spacing w:before="60" w:after="60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C55A5E">
              <w:rPr>
                <w:rFonts w:ascii="Cambria" w:hAnsi="Cambria" w:cs="Times New Roman"/>
                <w:b/>
                <w:sz w:val="22"/>
                <w:szCs w:val="22"/>
              </w:rPr>
              <w:t>“УТРИМАВСЯ”</w:t>
            </w:r>
          </w:p>
        </w:tc>
      </w:tr>
      <w:tr w:rsidR="00DA18FE" w:rsidRPr="00C55A5E" w:rsidTr="00897748">
        <w:tc>
          <w:tcPr>
            <w:tcW w:w="10163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DA18FE" w:rsidRPr="00C55A5E" w:rsidRDefault="00DA18FE" w:rsidP="00897748">
            <w:pPr>
              <w:pStyle w:val="a3"/>
              <w:spacing w:before="60" w:after="60"/>
              <w:jc w:val="both"/>
              <w:rPr>
                <w:rFonts w:ascii="Cambria" w:hAnsi="Cambria" w:cs="Times New Roman"/>
                <w:bCs/>
                <w:color w:val="000000"/>
                <w:sz w:val="22"/>
                <w:szCs w:val="22"/>
              </w:rPr>
            </w:pPr>
            <w:r w:rsidRPr="00C55A5E">
              <w:rPr>
                <w:rFonts w:ascii="Cambria" w:hAnsi="Cambria" w:cs="Times New Roman"/>
                <w:b/>
                <w:sz w:val="22"/>
                <w:szCs w:val="22"/>
              </w:rPr>
              <w:t xml:space="preserve">Питання </w:t>
            </w:r>
            <w:r w:rsidRPr="00C55A5E">
              <w:rPr>
                <w:rFonts w:ascii="Cambria" w:hAnsi="Cambria" w:cs="Times New Roman"/>
                <w:b/>
                <w:bCs/>
                <w:color w:val="000000"/>
                <w:sz w:val="22"/>
                <w:szCs w:val="22"/>
              </w:rPr>
              <w:t>3.</w:t>
            </w:r>
            <w:r w:rsidRPr="00C55A5E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 Затвердження річного звіту Товариства за 2021 рік. </w:t>
            </w:r>
          </w:p>
          <w:p w:rsidR="00DA18FE" w:rsidRPr="00C55A5E" w:rsidRDefault="00DA18FE" w:rsidP="00897748">
            <w:pPr>
              <w:spacing w:before="60" w:after="60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C55A5E">
              <w:rPr>
                <w:rFonts w:ascii="Cambria" w:hAnsi="Cambria" w:cs="Times New Roman"/>
                <w:b/>
                <w:sz w:val="22"/>
                <w:szCs w:val="22"/>
              </w:rPr>
              <w:t>Проект рішення:</w:t>
            </w:r>
            <w:r w:rsidRPr="00C55A5E">
              <w:rPr>
                <w:rFonts w:ascii="Cambria" w:hAnsi="Cambria" w:cs="Times New Roman"/>
                <w:sz w:val="22"/>
                <w:szCs w:val="22"/>
              </w:rPr>
              <w:t xml:space="preserve"> Затвердити річний звіт Товариства за 2021 рік.</w:t>
            </w:r>
          </w:p>
        </w:tc>
      </w:tr>
      <w:tr w:rsidR="00DA18FE" w:rsidRPr="00C55A5E" w:rsidTr="00897748">
        <w:tc>
          <w:tcPr>
            <w:tcW w:w="3465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DA18FE" w:rsidRPr="007D4891" w:rsidRDefault="00DA18FE" w:rsidP="00897748">
            <w:pPr>
              <w:spacing w:before="60" w:after="60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ВАРІАНТИ ГОЛОСУВАННЯ</w:t>
            </w:r>
          </w:p>
        </w:tc>
        <w:tc>
          <w:tcPr>
            <w:tcW w:w="2205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DA18FE" w:rsidRPr="007D4891" w:rsidRDefault="00DA18FE" w:rsidP="00897748">
            <w:pPr>
              <w:spacing w:before="60" w:after="6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  <w:tc>
          <w:tcPr>
            <w:tcW w:w="222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DA18FE" w:rsidRPr="007D4891" w:rsidRDefault="00DA18FE" w:rsidP="00897748">
            <w:pPr>
              <w:spacing w:before="60" w:after="6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“ПРОТИ”</w:t>
            </w:r>
          </w:p>
        </w:tc>
        <w:tc>
          <w:tcPr>
            <w:tcW w:w="227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DA18FE" w:rsidRPr="00C55A5E" w:rsidRDefault="00DA18FE" w:rsidP="00897748">
            <w:pPr>
              <w:spacing w:before="60" w:after="60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C55A5E">
              <w:rPr>
                <w:rFonts w:ascii="Cambria" w:hAnsi="Cambria" w:cs="Times New Roman"/>
                <w:b/>
                <w:sz w:val="22"/>
                <w:szCs w:val="22"/>
              </w:rPr>
              <w:t>“УТРИМАВСЯ”</w:t>
            </w:r>
          </w:p>
        </w:tc>
      </w:tr>
      <w:tr w:rsidR="00DA18FE" w:rsidRPr="00C55A5E" w:rsidTr="00897748">
        <w:tc>
          <w:tcPr>
            <w:tcW w:w="10163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DA18FE" w:rsidRPr="00C55A5E" w:rsidRDefault="00DA18FE" w:rsidP="00897748">
            <w:pPr>
              <w:pStyle w:val="a3"/>
              <w:spacing w:before="60" w:after="60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C55A5E">
              <w:rPr>
                <w:rFonts w:ascii="Cambria" w:hAnsi="Cambria" w:cs="Times New Roman"/>
                <w:b/>
                <w:sz w:val="22"/>
                <w:szCs w:val="22"/>
              </w:rPr>
              <w:t>Питання 4.</w:t>
            </w:r>
            <w:r w:rsidRPr="00C55A5E">
              <w:rPr>
                <w:rFonts w:ascii="Cambria" w:hAnsi="Cambria" w:cs="Times New Roman"/>
                <w:sz w:val="22"/>
                <w:szCs w:val="22"/>
              </w:rPr>
              <w:t xml:space="preserve"> Затвердження порядку покриття збитку Товариства за 2021 рік.</w:t>
            </w:r>
          </w:p>
          <w:p w:rsidR="00DA18FE" w:rsidRPr="00C55A5E" w:rsidRDefault="00DA18FE" w:rsidP="00897748">
            <w:pPr>
              <w:spacing w:before="60" w:after="6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pacing w:val="-1"/>
                <w:sz w:val="22"/>
                <w:szCs w:val="22"/>
              </w:rPr>
            </w:pPr>
            <w:r w:rsidRPr="00C55A5E">
              <w:rPr>
                <w:rFonts w:ascii="Cambria" w:hAnsi="Cambria" w:cs="Times New Roman"/>
                <w:b/>
                <w:sz w:val="22"/>
                <w:szCs w:val="22"/>
              </w:rPr>
              <w:t>Проект рішення:</w:t>
            </w:r>
            <w:r w:rsidRPr="00C55A5E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r w:rsidRPr="00C55A5E"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  <w:t>Затвердити наступний порядок покриття збитку Товариства за 2021 рік: збиток, отриманий Товариством у 2021 році покрити за рахунок прибутків, що будуть отримані у майбутньому..</w:t>
            </w:r>
          </w:p>
        </w:tc>
      </w:tr>
      <w:tr w:rsidR="00DA18FE" w:rsidRPr="00C55A5E" w:rsidTr="00897748">
        <w:tc>
          <w:tcPr>
            <w:tcW w:w="3465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DA18FE" w:rsidRPr="007D4891" w:rsidRDefault="00DA18FE" w:rsidP="00897748">
            <w:pPr>
              <w:spacing w:before="60" w:after="60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ВАРІАНТИ ГОЛОСУВАННЯ</w:t>
            </w:r>
          </w:p>
        </w:tc>
        <w:tc>
          <w:tcPr>
            <w:tcW w:w="2205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DA18FE" w:rsidRPr="007D4891" w:rsidRDefault="00DA18FE" w:rsidP="00897748">
            <w:pPr>
              <w:spacing w:before="60" w:after="6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  <w:tc>
          <w:tcPr>
            <w:tcW w:w="222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DA18FE" w:rsidRPr="007D4891" w:rsidRDefault="00DA18FE" w:rsidP="00897748">
            <w:pPr>
              <w:spacing w:before="60" w:after="6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“ПРОТИ”</w:t>
            </w:r>
          </w:p>
        </w:tc>
        <w:tc>
          <w:tcPr>
            <w:tcW w:w="227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DA18FE" w:rsidRPr="00C55A5E" w:rsidRDefault="00DA18FE" w:rsidP="00897748">
            <w:pPr>
              <w:spacing w:before="60" w:after="60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C55A5E">
              <w:rPr>
                <w:rFonts w:ascii="Cambria" w:hAnsi="Cambria" w:cs="Times New Roman"/>
                <w:b/>
                <w:sz w:val="22"/>
                <w:szCs w:val="22"/>
              </w:rPr>
              <w:t>“УТРИМАВСЯ”</w:t>
            </w:r>
          </w:p>
        </w:tc>
      </w:tr>
      <w:tr w:rsidR="00DA18FE" w:rsidRPr="00C55A5E" w:rsidTr="00897748">
        <w:tc>
          <w:tcPr>
            <w:tcW w:w="10163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DA18FE" w:rsidRPr="00C55A5E" w:rsidRDefault="00DA18FE" w:rsidP="00897748">
            <w:pPr>
              <w:pStyle w:val="a3"/>
              <w:spacing w:before="60" w:after="60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C55A5E">
              <w:rPr>
                <w:rFonts w:ascii="Cambria" w:hAnsi="Cambria" w:cs="Times New Roman"/>
                <w:b/>
                <w:sz w:val="22"/>
                <w:szCs w:val="22"/>
              </w:rPr>
              <w:t>Питання 5.</w:t>
            </w:r>
            <w:r w:rsidRPr="00C55A5E">
              <w:rPr>
                <w:rFonts w:ascii="Cambria" w:hAnsi="Cambria" w:cs="Times New Roman"/>
                <w:sz w:val="22"/>
                <w:szCs w:val="22"/>
              </w:rPr>
              <w:t xml:space="preserve"> Прийняття рішення про припинення повноважень  Голови та членів наглядової ради.</w:t>
            </w:r>
          </w:p>
          <w:p w:rsidR="00DA18FE" w:rsidRPr="00C55A5E" w:rsidRDefault="00DA18FE" w:rsidP="00897748">
            <w:pPr>
              <w:pStyle w:val="a3"/>
              <w:spacing w:before="60" w:after="6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pacing w:val="-1"/>
                <w:sz w:val="22"/>
                <w:szCs w:val="22"/>
              </w:rPr>
            </w:pPr>
            <w:r w:rsidRPr="00C55A5E">
              <w:rPr>
                <w:rFonts w:ascii="Cambria" w:hAnsi="Cambria" w:cs="Times New Roman"/>
                <w:b/>
                <w:sz w:val="22"/>
                <w:szCs w:val="22"/>
              </w:rPr>
              <w:t>Проект рішення:</w:t>
            </w:r>
            <w:r w:rsidRPr="00C55A5E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r w:rsidRPr="00C55A5E"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  <w:t xml:space="preserve">Припинити повноваження Голови наглядової ради </w:t>
            </w:r>
            <w:proofErr w:type="spellStart"/>
            <w:r w:rsidRPr="00C55A5E">
              <w:rPr>
                <w:rFonts w:ascii="Cambria" w:eastAsia="Times New Roman" w:hAnsi="Cambria" w:cs="Times New Roman"/>
                <w:bCs/>
                <w:sz w:val="22"/>
                <w:szCs w:val="22"/>
                <w:lang w:eastAsia="uk-UA"/>
              </w:rPr>
              <w:t>Маринченка</w:t>
            </w:r>
            <w:proofErr w:type="spellEnd"/>
            <w:r w:rsidRPr="00C55A5E">
              <w:rPr>
                <w:rFonts w:ascii="Cambria" w:eastAsia="Times New Roman" w:hAnsi="Cambria" w:cs="Times New Roman"/>
                <w:bCs/>
                <w:sz w:val="22"/>
                <w:szCs w:val="22"/>
                <w:lang w:eastAsia="uk-UA"/>
              </w:rPr>
              <w:t xml:space="preserve"> Олександра Миколайовича, члена  наглядової ради Коваль Серг</w:t>
            </w:r>
            <w:proofErr w:type="spellStart"/>
            <w:r w:rsidRPr="00C55A5E">
              <w:rPr>
                <w:rFonts w:ascii="Cambria" w:eastAsia="Times New Roman" w:hAnsi="Cambria" w:cs="Times New Roman"/>
                <w:bCs/>
                <w:sz w:val="22"/>
                <w:szCs w:val="22"/>
                <w:lang w:val="en-US" w:eastAsia="uk-UA"/>
              </w:rPr>
              <w:t>i</w:t>
            </w:r>
            <w:proofErr w:type="spellEnd"/>
            <w:r w:rsidRPr="00C55A5E">
              <w:rPr>
                <w:rFonts w:ascii="Cambria" w:eastAsia="Times New Roman" w:hAnsi="Cambria" w:cs="Times New Roman"/>
                <w:bCs/>
                <w:sz w:val="22"/>
                <w:szCs w:val="22"/>
                <w:lang w:eastAsia="uk-UA"/>
              </w:rPr>
              <w:t>я Олекс</w:t>
            </w:r>
            <w:proofErr w:type="spellStart"/>
            <w:r w:rsidRPr="00C55A5E">
              <w:rPr>
                <w:rFonts w:ascii="Cambria" w:eastAsia="Times New Roman" w:hAnsi="Cambria" w:cs="Times New Roman"/>
                <w:bCs/>
                <w:sz w:val="22"/>
                <w:szCs w:val="22"/>
                <w:lang w:val="en-US" w:eastAsia="uk-UA"/>
              </w:rPr>
              <w:t>i</w:t>
            </w:r>
            <w:r w:rsidRPr="00C55A5E">
              <w:rPr>
                <w:rFonts w:ascii="Cambria" w:eastAsia="Times New Roman" w:hAnsi="Cambria" w:cs="Times New Roman"/>
                <w:bCs/>
                <w:sz w:val="22"/>
                <w:szCs w:val="22"/>
                <w:lang w:eastAsia="uk-UA"/>
              </w:rPr>
              <w:t>йовича</w:t>
            </w:r>
            <w:proofErr w:type="spellEnd"/>
            <w:r w:rsidRPr="00C55A5E">
              <w:rPr>
                <w:rFonts w:ascii="Cambria" w:eastAsia="Times New Roman" w:hAnsi="Cambria" w:cs="Times New Roman"/>
                <w:bCs/>
                <w:sz w:val="22"/>
                <w:szCs w:val="22"/>
                <w:lang w:eastAsia="uk-UA"/>
              </w:rPr>
              <w:t xml:space="preserve">, члена наглядової ради </w:t>
            </w:r>
            <w:proofErr w:type="spellStart"/>
            <w:r w:rsidRPr="00C55A5E">
              <w:rPr>
                <w:rFonts w:ascii="Cambria" w:eastAsia="Times New Roman" w:hAnsi="Cambria" w:cs="Times New Roman"/>
                <w:bCs/>
                <w:sz w:val="22"/>
                <w:szCs w:val="22"/>
                <w:lang w:eastAsia="uk-UA"/>
              </w:rPr>
              <w:t>Назарчука</w:t>
            </w:r>
            <w:proofErr w:type="spellEnd"/>
            <w:r w:rsidRPr="00C55A5E">
              <w:rPr>
                <w:rFonts w:ascii="Cambria" w:eastAsia="Times New Roman" w:hAnsi="Cambria" w:cs="Times New Roman"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C55A5E">
              <w:rPr>
                <w:rFonts w:ascii="Cambria" w:eastAsia="Times New Roman" w:hAnsi="Cambria" w:cs="Times New Roman"/>
                <w:bCs/>
                <w:sz w:val="22"/>
                <w:szCs w:val="22"/>
                <w:lang w:eastAsia="uk-UA"/>
              </w:rPr>
              <w:t>Григор</w:t>
            </w:r>
            <w:r w:rsidRPr="00C55A5E">
              <w:rPr>
                <w:rFonts w:ascii="Cambria" w:eastAsia="Times New Roman" w:hAnsi="Cambria" w:cs="Times New Roman"/>
                <w:bCs/>
                <w:sz w:val="22"/>
                <w:szCs w:val="22"/>
                <w:lang w:val="en-US" w:eastAsia="uk-UA"/>
              </w:rPr>
              <w:t>i</w:t>
            </w:r>
            <w:proofErr w:type="spellEnd"/>
            <w:r w:rsidRPr="00C55A5E">
              <w:rPr>
                <w:rFonts w:ascii="Cambria" w:eastAsia="Times New Roman" w:hAnsi="Cambria" w:cs="Times New Roman"/>
                <w:bCs/>
                <w:sz w:val="22"/>
                <w:szCs w:val="22"/>
                <w:lang w:eastAsia="uk-UA"/>
              </w:rPr>
              <w:t>я Володимировича.</w:t>
            </w:r>
          </w:p>
        </w:tc>
      </w:tr>
      <w:tr w:rsidR="00DA18FE" w:rsidRPr="00C55A5E" w:rsidTr="00897748">
        <w:tc>
          <w:tcPr>
            <w:tcW w:w="3465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DA18FE" w:rsidRPr="007D4891" w:rsidRDefault="00DA18FE" w:rsidP="00897748">
            <w:pPr>
              <w:spacing w:before="60" w:after="60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ВАРІАНТИ ГОЛОСУВАННЯ</w:t>
            </w:r>
          </w:p>
        </w:tc>
        <w:tc>
          <w:tcPr>
            <w:tcW w:w="2205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DA18FE" w:rsidRPr="007D4891" w:rsidRDefault="00DA18FE" w:rsidP="00897748">
            <w:pPr>
              <w:spacing w:before="60" w:after="6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  <w:tc>
          <w:tcPr>
            <w:tcW w:w="222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DA18FE" w:rsidRPr="007D4891" w:rsidRDefault="00DA18FE" w:rsidP="00897748">
            <w:pPr>
              <w:spacing w:before="60" w:after="6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“ПРОТИ”</w:t>
            </w:r>
          </w:p>
        </w:tc>
        <w:tc>
          <w:tcPr>
            <w:tcW w:w="227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DA18FE" w:rsidRPr="00C55A5E" w:rsidRDefault="00DA18FE" w:rsidP="00897748">
            <w:pPr>
              <w:spacing w:before="60" w:after="60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C55A5E">
              <w:rPr>
                <w:rFonts w:ascii="Cambria" w:hAnsi="Cambria" w:cs="Times New Roman"/>
                <w:b/>
                <w:sz w:val="22"/>
                <w:szCs w:val="22"/>
              </w:rPr>
              <w:t>“УТРИМАВСЯ”</w:t>
            </w:r>
          </w:p>
        </w:tc>
      </w:tr>
      <w:tr w:rsidR="00DA18FE" w:rsidRPr="00C55A5E" w:rsidTr="00897748">
        <w:tc>
          <w:tcPr>
            <w:tcW w:w="10163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DA18FE" w:rsidRPr="00C55A5E" w:rsidRDefault="00DA18FE" w:rsidP="00897748">
            <w:pPr>
              <w:spacing w:before="60" w:after="60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C55A5E">
              <w:rPr>
                <w:rFonts w:ascii="Cambria" w:hAnsi="Cambria" w:cs="Times New Roman"/>
                <w:b/>
                <w:sz w:val="22"/>
                <w:szCs w:val="22"/>
              </w:rPr>
              <w:t>Питання 7.</w:t>
            </w:r>
            <w:r w:rsidRPr="00C55A5E">
              <w:rPr>
                <w:rFonts w:ascii="Cambria" w:hAnsi="Cambria" w:cs="Times New Roman"/>
                <w:sz w:val="22"/>
                <w:szCs w:val="22"/>
              </w:rPr>
              <w:t xml:space="preserve"> Затвердження умов </w:t>
            </w:r>
            <w:r w:rsidRPr="00C55A5E">
              <w:rPr>
                <w:rFonts w:ascii="Cambria" w:hAnsi="Cambria" w:cs="Times New Roman"/>
                <w:color w:val="333333"/>
                <w:sz w:val="22"/>
                <w:szCs w:val="22"/>
                <w:shd w:val="clear" w:color="auto" w:fill="FFFFFF"/>
              </w:rPr>
              <w:t xml:space="preserve">цивільно-правових договорів </w:t>
            </w:r>
            <w:r w:rsidRPr="00C55A5E">
              <w:rPr>
                <w:rFonts w:ascii="Cambria" w:hAnsi="Cambria" w:cs="Times New Roman"/>
                <w:sz w:val="22"/>
                <w:szCs w:val="22"/>
              </w:rPr>
              <w:t>з Головою та членами  наглядової ради, встановлення розміру їх винагороди, обрання особи, яка уповноважується на підписання відповідних договорів.</w:t>
            </w:r>
          </w:p>
          <w:p w:rsidR="00DA18FE" w:rsidRPr="00C55A5E" w:rsidRDefault="00DA18FE" w:rsidP="00897748">
            <w:pPr>
              <w:spacing w:before="60" w:after="60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C55A5E">
              <w:rPr>
                <w:rFonts w:ascii="Cambria" w:hAnsi="Cambria" w:cs="Times New Roman"/>
                <w:b/>
                <w:sz w:val="22"/>
                <w:szCs w:val="22"/>
              </w:rPr>
              <w:lastRenderedPageBreak/>
              <w:t>Проект рішення:</w:t>
            </w:r>
            <w:r w:rsidRPr="00C55A5E">
              <w:rPr>
                <w:rFonts w:ascii="Cambria" w:hAnsi="Cambria" w:cs="Times New Roman"/>
                <w:sz w:val="22"/>
                <w:szCs w:val="22"/>
              </w:rPr>
              <w:t xml:space="preserve"> Затвердити умови цивільно-правових договорів, що укладатимуться з Головою та членами Наглядової ради, винагороду членам Наглядової Ради не сплачувати. Уповноважити Директора  на підписання договорів з ними. </w:t>
            </w:r>
          </w:p>
        </w:tc>
      </w:tr>
      <w:tr w:rsidR="00DA18FE" w:rsidRPr="00C55A5E" w:rsidTr="00897748">
        <w:tc>
          <w:tcPr>
            <w:tcW w:w="3465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DA18FE" w:rsidRPr="007D4891" w:rsidRDefault="00DA18FE" w:rsidP="00897748">
            <w:pPr>
              <w:spacing w:before="60" w:after="60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lastRenderedPageBreak/>
              <w:t>ВАРІАНТИ ГОЛОСУВАННЯ</w:t>
            </w:r>
          </w:p>
        </w:tc>
        <w:tc>
          <w:tcPr>
            <w:tcW w:w="2205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DA18FE" w:rsidRPr="007D4891" w:rsidRDefault="00DA18FE" w:rsidP="00897748">
            <w:pPr>
              <w:spacing w:before="60" w:after="6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  <w:tc>
          <w:tcPr>
            <w:tcW w:w="222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DA18FE" w:rsidRPr="007D4891" w:rsidRDefault="00DA18FE" w:rsidP="00897748">
            <w:pPr>
              <w:spacing w:before="60" w:after="6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“ПРОТИ”</w:t>
            </w:r>
          </w:p>
        </w:tc>
        <w:tc>
          <w:tcPr>
            <w:tcW w:w="227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DA18FE" w:rsidRPr="00C55A5E" w:rsidRDefault="00DA18FE" w:rsidP="00897748">
            <w:pPr>
              <w:spacing w:before="60" w:after="60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C55A5E">
              <w:rPr>
                <w:rFonts w:ascii="Cambria" w:hAnsi="Cambria" w:cs="Times New Roman"/>
                <w:b/>
                <w:sz w:val="22"/>
                <w:szCs w:val="22"/>
              </w:rPr>
              <w:t>“УТРИМАВСЯ”</w:t>
            </w:r>
          </w:p>
        </w:tc>
      </w:tr>
      <w:tr w:rsidR="00DA18FE" w:rsidRPr="00C55A5E" w:rsidTr="00897748">
        <w:tc>
          <w:tcPr>
            <w:tcW w:w="10163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DA18FE" w:rsidRPr="00C55A5E" w:rsidRDefault="00DA18FE" w:rsidP="00897748">
            <w:pPr>
              <w:spacing w:before="60" w:after="60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C55A5E">
              <w:rPr>
                <w:rFonts w:ascii="Cambria" w:hAnsi="Cambria" w:cs="Times New Roman"/>
                <w:b/>
                <w:sz w:val="22"/>
                <w:szCs w:val="22"/>
              </w:rPr>
              <w:t>Питання 8.</w:t>
            </w:r>
            <w:r w:rsidRPr="00C55A5E">
              <w:rPr>
                <w:rFonts w:ascii="Cambria" w:hAnsi="Cambria" w:cs="Times New Roman"/>
                <w:sz w:val="22"/>
                <w:szCs w:val="22"/>
              </w:rPr>
              <w:t xml:space="preserve"> Попереднє надання згоди на вчинення значних правочинів, які можуть вчинятися Товариством протягом не більш як одного року з дати прийняття такого рішення, та надання повноважень на укладання таких правочинів.</w:t>
            </w:r>
          </w:p>
          <w:p w:rsidR="00DA18FE" w:rsidRPr="00C55A5E" w:rsidRDefault="00DA18FE" w:rsidP="00897748">
            <w:pPr>
              <w:spacing w:before="60" w:after="60"/>
              <w:jc w:val="both"/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</w:pPr>
            <w:r w:rsidRPr="00C55A5E">
              <w:rPr>
                <w:rFonts w:ascii="Cambria" w:hAnsi="Cambria" w:cs="Times New Roman"/>
                <w:b/>
                <w:sz w:val="22"/>
                <w:szCs w:val="22"/>
              </w:rPr>
              <w:t>Проект рішення:</w:t>
            </w:r>
            <w:r w:rsidRPr="00C55A5E">
              <w:rPr>
                <w:rFonts w:ascii="Cambria" w:hAnsi="Cambria" w:cs="Times New Roman"/>
                <w:sz w:val="22"/>
                <w:szCs w:val="22"/>
              </w:rPr>
              <w:t xml:space="preserve">  </w:t>
            </w:r>
            <w:r w:rsidRPr="00C55A5E"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  <w:t>Попередньо надати згоду на вчинення наступних значних правочинів, які можуть вчинятися Товариством протягом не більш як одного року з дати прийняття такого рішення:</w:t>
            </w:r>
          </w:p>
          <w:p w:rsidR="00DA18FE" w:rsidRPr="00C55A5E" w:rsidRDefault="00DA18FE" w:rsidP="00897748">
            <w:pPr>
              <w:pStyle w:val="a3"/>
              <w:spacing w:before="60" w:after="60"/>
              <w:jc w:val="both"/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</w:pPr>
            <w:r w:rsidRPr="00C55A5E"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  <w:t>1. Застава майна в забезпечення виконання кредитного (-</w:t>
            </w:r>
            <w:proofErr w:type="spellStart"/>
            <w:r w:rsidRPr="00C55A5E"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  <w:t>их</w:t>
            </w:r>
            <w:proofErr w:type="spellEnd"/>
            <w:r w:rsidRPr="00C55A5E"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  <w:t>) договору (-</w:t>
            </w:r>
            <w:proofErr w:type="spellStart"/>
            <w:r w:rsidRPr="00C55A5E"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  <w:t>ів</w:t>
            </w:r>
            <w:proofErr w:type="spellEnd"/>
            <w:r w:rsidRPr="00C55A5E"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  <w:t>) (сукупна гранична вартість 50000 тис .грн.).</w:t>
            </w:r>
          </w:p>
          <w:p w:rsidR="00DA18FE" w:rsidRPr="00C55A5E" w:rsidRDefault="00DA18FE" w:rsidP="00897748">
            <w:pPr>
              <w:pStyle w:val="a3"/>
              <w:spacing w:before="60" w:after="60"/>
              <w:jc w:val="both"/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</w:pPr>
            <w:r w:rsidRPr="00C55A5E"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  <w:t>2. Укладання кредитного (-</w:t>
            </w:r>
            <w:proofErr w:type="spellStart"/>
            <w:r w:rsidRPr="00C55A5E"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  <w:t>их</w:t>
            </w:r>
            <w:proofErr w:type="spellEnd"/>
            <w:r w:rsidRPr="00C55A5E"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  <w:t>) договору (-</w:t>
            </w:r>
            <w:proofErr w:type="spellStart"/>
            <w:r w:rsidRPr="00C55A5E"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  <w:t>ів</w:t>
            </w:r>
            <w:proofErr w:type="spellEnd"/>
            <w:r w:rsidRPr="00C55A5E"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  <w:t>) ( сукупна гранична вартість 60000 тис .грн.).</w:t>
            </w:r>
          </w:p>
          <w:p w:rsidR="00DA18FE" w:rsidRPr="00C55A5E" w:rsidRDefault="00DA18FE" w:rsidP="00897748">
            <w:pPr>
              <w:pStyle w:val="a3"/>
              <w:spacing w:before="60" w:after="60"/>
              <w:jc w:val="both"/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</w:pPr>
            <w:r w:rsidRPr="00C55A5E"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  <w:t>3. Оренда майна (сукупна гранична вартість 40000 тис. грн.).</w:t>
            </w:r>
          </w:p>
          <w:p w:rsidR="00DA18FE" w:rsidRPr="00C55A5E" w:rsidRDefault="00DA18FE" w:rsidP="00897748">
            <w:pPr>
              <w:pStyle w:val="a3"/>
              <w:spacing w:before="60" w:after="60"/>
              <w:jc w:val="both"/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</w:pPr>
            <w:r w:rsidRPr="00C55A5E"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  <w:t>4. Купівля основних засобів (сукупна гранична вартість 90000 тис. грн.).</w:t>
            </w:r>
          </w:p>
          <w:p w:rsidR="00DA18FE" w:rsidRPr="00C55A5E" w:rsidRDefault="00DA18FE" w:rsidP="00897748">
            <w:pPr>
              <w:pStyle w:val="a3"/>
              <w:spacing w:before="60" w:after="60"/>
              <w:jc w:val="both"/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</w:pPr>
            <w:r w:rsidRPr="00C55A5E"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  <w:t>5. Придбання майна у лізинг (сукупна гранична вартість 90000 тис .грн.).</w:t>
            </w:r>
          </w:p>
          <w:p w:rsidR="00DA18FE" w:rsidRPr="00C55A5E" w:rsidRDefault="00DA18FE" w:rsidP="00897748">
            <w:pPr>
              <w:pStyle w:val="a3"/>
              <w:spacing w:before="60" w:after="60"/>
              <w:jc w:val="both"/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</w:pPr>
            <w:r w:rsidRPr="00C55A5E"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  <w:t>6. Реалізація продукції власного виробництва (сукупна гранична вартість 50000 тис . грн.)</w:t>
            </w:r>
          </w:p>
          <w:p w:rsidR="00DA18FE" w:rsidRPr="00C55A5E" w:rsidRDefault="00DA18FE" w:rsidP="00897748">
            <w:pPr>
              <w:pStyle w:val="a3"/>
              <w:spacing w:before="60" w:after="60"/>
              <w:jc w:val="both"/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</w:pPr>
            <w:r w:rsidRPr="00C55A5E"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  <w:t>7. Купівля оборотних засобів. (сукупна гранична вартість 90000 тис. грн.).</w:t>
            </w:r>
          </w:p>
          <w:p w:rsidR="00DA18FE" w:rsidRPr="00C55A5E" w:rsidRDefault="00DA18FE" w:rsidP="00897748">
            <w:pPr>
              <w:pStyle w:val="a3"/>
              <w:spacing w:before="60" w:after="60"/>
              <w:jc w:val="both"/>
              <w:rPr>
                <w:rFonts w:ascii="Cambria" w:eastAsia="Times New Roman" w:hAnsi="Cambria" w:cs="Times New Roman"/>
                <w:sz w:val="22"/>
                <w:szCs w:val="22"/>
                <w:lang w:eastAsia="ru-RU"/>
              </w:rPr>
            </w:pPr>
            <w:r w:rsidRPr="00C55A5E"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  <w:t xml:space="preserve">8. Відновлення майна та промислової інфраструктури за участі державних та іноземних фондів та компаній, </w:t>
            </w:r>
            <w:r w:rsidRPr="00C55A5E">
              <w:rPr>
                <w:rFonts w:ascii="Cambria" w:eastAsia="Times New Roman" w:hAnsi="Cambria" w:cs="Times New Roman"/>
                <w:sz w:val="22"/>
                <w:szCs w:val="22"/>
                <w:lang w:eastAsia="ru-RU"/>
              </w:rPr>
              <w:t xml:space="preserve">по закінченню надзвичайної ситуації воєнного характеру, спричиненої збройною агресією російської федерації у місті </w:t>
            </w:r>
            <w:proofErr w:type="spellStart"/>
            <w:r w:rsidRPr="00C55A5E">
              <w:rPr>
                <w:rFonts w:ascii="Cambria" w:eastAsia="Times New Roman" w:hAnsi="Cambria" w:cs="Times New Roman"/>
                <w:sz w:val="22"/>
                <w:szCs w:val="22"/>
                <w:lang w:eastAsia="ru-RU"/>
              </w:rPr>
              <w:t>Оріхів</w:t>
            </w:r>
            <w:proofErr w:type="spellEnd"/>
            <w:r w:rsidRPr="00C55A5E">
              <w:rPr>
                <w:rFonts w:ascii="Cambria" w:eastAsia="Times New Roman" w:hAnsi="Cambria" w:cs="Times New Roman"/>
                <w:sz w:val="22"/>
                <w:szCs w:val="22"/>
                <w:lang w:eastAsia="ru-RU"/>
              </w:rPr>
              <w:t>. (сукупна гранична вартість - без обмежень).</w:t>
            </w:r>
          </w:p>
          <w:p w:rsidR="00DA18FE" w:rsidRPr="00C55A5E" w:rsidRDefault="00DA18FE" w:rsidP="00897748">
            <w:pPr>
              <w:pStyle w:val="a3"/>
              <w:spacing w:before="60" w:after="60"/>
              <w:jc w:val="both"/>
              <w:rPr>
                <w:rFonts w:ascii="Cambria" w:eastAsia="Times New Roman" w:hAnsi="Cambria" w:cs="Times New Roman"/>
                <w:sz w:val="22"/>
                <w:szCs w:val="22"/>
                <w:lang w:eastAsia="ru-RU"/>
              </w:rPr>
            </w:pPr>
            <w:r w:rsidRPr="00C55A5E">
              <w:rPr>
                <w:rFonts w:ascii="Cambria" w:eastAsia="Times New Roman" w:hAnsi="Cambria" w:cs="Times New Roman"/>
                <w:sz w:val="22"/>
                <w:szCs w:val="22"/>
                <w:lang w:eastAsia="ru-RU"/>
              </w:rPr>
              <w:t>9. Укладання договорів з фондами, джерело доходів яких російські репарації, а також заморожені валютні резерви держави-терористки та її олігархів для відновлення промислової інфраструктури (сукупна гранична вартість - без обмежень).</w:t>
            </w:r>
          </w:p>
          <w:p w:rsidR="00DA18FE" w:rsidRPr="00C55A5E" w:rsidRDefault="00DA18FE" w:rsidP="00897748">
            <w:pPr>
              <w:pStyle w:val="a3"/>
              <w:spacing w:before="60" w:after="60"/>
              <w:jc w:val="both"/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</w:pPr>
            <w:r w:rsidRPr="00C55A5E">
              <w:rPr>
                <w:rFonts w:ascii="Cambria" w:eastAsia="Times New Roman" w:hAnsi="Cambria" w:cs="Times New Roman"/>
                <w:sz w:val="22"/>
                <w:szCs w:val="22"/>
                <w:lang w:eastAsia="ru-RU"/>
              </w:rPr>
              <w:t xml:space="preserve">10. Укладання </w:t>
            </w:r>
            <w:proofErr w:type="spellStart"/>
            <w:r w:rsidRPr="00C55A5E">
              <w:rPr>
                <w:rFonts w:ascii="Cambria" w:eastAsia="Times New Roman" w:hAnsi="Cambria" w:cs="Times New Roman"/>
                <w:sz w:val="22"/>
                <w:szCs w:val="22"/>
                <w:lang w:eastAsia="ru-RU"/>
              </w:rPr>
              <w:t>конрактів</w:t>
            </w:r>
            <w:proofErr w:type="spellEnd"/>
            <w:r w:rsidRPr="00C55A5E">
              <w:rPr>
                <w:rFonts w:ascii="Cambria" w:eastAsia="Times New Roman" w:hAnsi="Cambria" w:cs="Times New Roman"/>
                <w:sz w:val="22"/>
                <w:szCs w:val="22"/>
                <w:lang w:eastAsia="ru-RU"/>
              </w:rPr>
              <w:t xml:space="preserve"> з вітчизняними та іноземними інвесторами </w:t>
            </w:r>
            <w:r w:rsidRPr="00C55A5E"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  <w:t>(сукупна гранична вартість 150000 тис . грн.).</w:t>
            </w:r>
          </w:p>
          <w:p w:rsidR="00DA18FE" w:rsidRPr="00C55A5E" w:rsidRDefault="00DA18FE" w:rsidP="00897748">
            <w:pPr>
              <w:pStyle w:val="a3"/>
              <w:spacing w:before="60" w:after="60"/>
              <w:jc w:val="both"/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</w:pPr>
            <w:r w:rsidRPr="00C55A5E"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  <w:t>11. Купівля-продаж акцій у вітчизняних та іноземних компаній (сукупна гранична вартість 150000 тис. грн.).</w:t>
            </w:r>
          </w:p>
          <w:p w:rsidR="00DA18FE" w:rsidRPr="00C55A5E" w:rsidRDefault="00DA18FE" w:rsidP="00897748">
            <w:pPr>
              <w:pStyle w:val="a3"/>
              <w:spacing w:before="60" w:after="60"/>
              <w:jc w:val="both"/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</w:pPr>
            <w:r w:rsidRPr="00C55A5E">
              <w:rPr>
                <w:rFonts w:ascii="Cambria" w:eastAsia="Calibri" w:hAnsi="Cambria" w:cs="Times New Roman"/>
                <w:color w:val="000000"/>
                <w:spacing w:val="-1"/>
                <w:sz w:val="22"/>
                <w:szCs w:val="22"/>
              </w:rPr>
              <w:t>Уповноважити на укладання таких правочинів директора Товариства Уповноважити на укладання та підписання таких правочинів Директора Товариства.</w:t>
            </w:r>
          </w:p>
        </w:tc>
      </w:tr>
      <w:tr w:rsidR="00DA18FE" w:rsidRPr="00C55A5E" w:rsidTr="00897748">
        <w:tc>
          <w:tcPr>
            <w:tcW w:w="3465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DA18FE" w:rsidRPr="007D4891" w:rsidRDefault="00DA18FE" w:rsidP="00897748">
            <w:pPr>
              <w:spacing w:before="120" w:after="120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ВАРІАНТИ ГОЛОСУВАННЯ</w:t>
            </w:r>
          </w:p>
        </w:tc>
        <w:tc>
          <w:tcPr>
            <w:tcW w:w="2205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DA18FE" w:rsidRPr="007D4891" w:rsidRDefault="00DA18FE" w:rsidP="00897748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  <w:tc>
          <w:tcPr>
            <w:tcW w:w="222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DA18FE" w:rsidRPr="007D4891" w:rsidRDefault="00DA18FE" w:rsidP="00897748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“ПРОТИ”</w:t>
            </w:r>
          </w:p>
        </w:tc>
        <w:tc>
          <w:tcPr>
            <w:tcW w:w="227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DA18FE" w:rsidRPr="00C55A5E" w:rsidRDefault="00DA18FE" w:rsidP="00897748">
            <w:pPr>
              <w:spacing w:before="120" w:after="120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C55A5E">
              <w:rPr>
                <w:rFonts w:ascii="Cambria" w:hAnsi="Cambria" w:cs="Times New Roman"/>
                <w:b/>
                <w:sz w:val="22"/>
                <w:szCs w:val="22"/>
              </w:rPr>
              <w:t>“УТРИМАВСЯ”</w:t>
            </w:r>
          </w:p>
        </w:tc>
      </w:tr>
      <w:tr w:rsidR="00DA18FE" w:rsidRPr="007D4891" w:rsidTr="00897748">
        <w:tc>
          <w:tcPr>
            <w:tcW w:w="10163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6E6FF"/>
          </w:tcPr>
          <w:p w:rsidR="00DA18FE" w:rsidRPr="007D4891" w:rsidRDefault="00DA18FE" w:rsidP="00897748">
            <w:pPr>
              <w:rPr>
                <w:rFonts w:ascii="Cambria" w:hAnsi="Cambria" w:cs="Times New Roman"/>
              </w:rPr>
            </w:pPr>
          </w:p>
          <w:p w:rsidR="00DA18FE" w:rsidRPr="007D4891" w:rsidRDefault="00DA18FE" w:rsidP="00897748">
            <w:pPr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:rsidR="00DA18FE" w:rsidRPr="007D4891" w:rsidRDefault="00DA18FE" w:rsidP="00897748">
            <w:pPr>
              <w:jc w:val="center"/>
              <w:rPr>
                <w:rFonts w:ascii="Cambria" w:hAnsi="Cambria" w:cs="Times New Roman"/>
                <w:b/>
              </w:rPr>
            </w:pPr>
          </w:p>
          <w:p w:rsidR="00DA18FE" w:rsidRPr="007D4891" w:rsidRDefault="00DA18FE" w:rsidP="00897748">
            <w:pPr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___________________________________________________________________</w:t>
            </w:r>
          </w:p>
          <w:p w:rsidR="00DA18FE" w:rsidRPr="007D4891" w:rsidRDefault="00DA18FE" w:rsidP="00897748">
            <w:pPr>
              <w:jc w:val="center"/>
              <w:rPr>
                <w:rFonts w:ascii="Cambria" w:hAnsi="Cambria" w:cs="Times New Roman"/>
                <w:b/>
              </w:rPr>
            </w:pPr>
          </w:p>
          <w:p w:rsidR="00DA18FE" w:rsidRPr="007D4891" w:rsidRDefault="00DA18FE" w:rsidP="00897748">
            <w:pPr>
              <w:rPr>
                <w:rFonts w:ascii="Cambria" w:hAnsi="Cambria" w:cs="Times New Roman"/>
              </w:rPr>
            </w:pPr>
          </w:p>
        </w:tc>
      </w:tr>
    </w:tbl>
    <w:p w:rsidR="00A14367" w:rsidRDefault="00A14367">
      <w:bookmarkStart w:id="0" w:name="_GoBack"/>
      <w:bookmarkEnd w:id="0"/>
    </w:p>
    <w:sectPr w:rsidR="00A143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FE"/>
    <w:rsid w:val="00A14367"/>
    <w:rsid w:val="00DA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81B01-DB0F-42EB-B3D7-D202CAB8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8FE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sz w:val="24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18FE"/>
    <w:pPr>
      <w:spacing w:after="120"/>
    </w:pPr>
  </w:style>
  <w:style w:type="character" w:customStyle="1" w:styleId="a4">
    <w:name w:val="Основной текст Знак"/>
    <w:basedOn w:val="a0"/>
    <w:link w:val="a3"/>
    <w:qFormat/>
    <w:rsid w:val="00DA18FE"/>
    <w:rPr>
      <w:rFonts w:ascii="Times New Roman" w:eastAsia="SimSun" w:hAnsi="Times New Roman" w:cs="Arial Unicode MS"/>
      <w:kern w:val="1"/>
      <w:sz w:val="24"/>
      <w:szCs w:val="24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emission@i.ua</dc:creator>
  <cp:keywords/>
  <dc:description/>
  <cp:lastModifiedBy>emission@i.ua</cp:lastModifiedBy>
  <cp:revision>1</cp:revision>
  <dcterms:created xsi:type="dcterms:W3CDTF">2022-12-09T16:06:00Z</dcterms:created>
  <dcterms:modified xsi:type="dcterms:W3CDTF">2022-12-09T16:07:00Z</dcterms:modified>
</cp:coreProperties>
</file>