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B90BE9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B90BE9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B90BE9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740EFF" w:rsidP="00DC6C96">
      <w:pPr>
        <w:pStyle w:val="3"/>
        <w:jc w:val="left"/>
        <w:rPr>
          <w:b w:val="0"/>
          <w:sz w:val="15"/>
          <w:lang w:val="uk-UA"/>
        </w:rPr>
      </w:pPr>
      <w:r w:rsidRPr="00B90BE9">
        <w:rPr>
          <w:b w:val="0"/>
          <w:sz w:val="20"/>
          <w:szCs w:val="20"/>
          <w:u w:val="single"/>
        </w:rPr>
        <w:t>04.01.2023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740EFF">
        <w:rPr>
          <w:b w:val="0"/>
          <w:sz w:val="20"/>
          <w:szCs w:val="20"/>
          <w:u w:val="single"/>
          <w:lang w:val="en-US"/>
        </w:rPr>
        <w:t>2/0401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B90BE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740EFF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740EFF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Марич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С.Г.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 w:rsidR="00244204">
              <w:rPr>
                <w:rStyle w:val="small-text1"/>
                <w:color w:val="000000"/>
              </w:rPr>
              <w:t xml:space="preserve"> </w:t>
            </w:r>
            <w:r w:rsidR="00244204">
              <w:rPr>
                <w:sz w:val="20"/>
                <w:szCs w:val="20"/>
                <w:lang w:val="uk-UA"/>
              </w:rPr>
              <w:t>або</w:t>
            </w:r>
            <w:r w:rsidR="00244204">
              <w:rPr>
                <w:sz w:val="20"/>
                <w:szCs w:val="20"/>
                <w:lang w:val="uk-UA"/>
              </w:rPr>
              <w:br/>
              <w:t>уповноваженої особи емітента</w:t>
            </w:r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244204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"МАШБУДКОНСТРУКЦІЯ"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740EFF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B90BE9" w:rsidRDefault="00740EFF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70500 Запорізька обл., </w:t>
            </w:r>
            <w:proofErr w:type="spellStart"/>
            <w:r>
              <w:rPr>
                <w:sz w:val="20"/>
                <w:szCs w:val="20"/>
                <w:lang w:val="uk-UA"/>
              </w:rPr>
              <w:t>Оріхівський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р-н, місто </w:t>
            </w:r>
            <w:proofErr w:type="spellStart"/>
            <w:r>
              <w:rPr>
                <w:sz w:val="20"/>
                <w:szCs w:val="20"/>
                <w:lang w:val="uk-UA"/>
              </w:rPr>
              <w:t>Оріхів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ВУЛИЦЯ ПІСОЧНА, будинок 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00443074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(06141)44019 </w:t>
            </w:r>
            <w:proofErr w:type="spellStart"/>
            <w:r>
              <w:rPr>
                <w:sz w:val="20"/>
                <w:szCs w:val="20"/>
                <w:lang w:val="en-US"/>
              </w:rPr>
              <w:t>відсутній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mbk@zp.ukrtel.net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531337" w:rsidRPr="00B90BE9" w:rsidRDefault="00740EFF" w:rsidP="00DC6C96">
            <w:pPr>
              <w:rPr>
                <w:sz w:val="20"/>
                <w:szCs w:val="20"/>
              </w:rPr>
            </w:pPr>
            <w:r w:rsidRPr="00B90BE9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740EFF" w:rsidRPr="00B90BE9" w:rsidRDefault="00740EFF" w:rsidP="00DC6C96">
            <w:pPr>
              <w:rPr>
                <w:sz w:val="20"/>
                <w:szCs w:val="20"/>
              </w:rPr>
            </w:pPr>
            <w:r w:rsidRPr="00B90BE9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740EFF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740EFF" w:rsidRDefault="00740EFF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740EFF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740EFF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B90BE9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orihiv</w:t>
            </w:r>
            <w:proofErr w:type="spellEnd"/>
            <w:r w:rsidRPr="00B90BE9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cholod</w:t>
            </w:r>
            <w:proofErr w:type="spellEnd"/>
            <w:r w:rsidRPr="00B90B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B90BE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B90BE9">
              <w:rPr>
                <w:sz w:val="20"/>
                <w:szCs w:val="20"/>
              </w:rPr>
              <w:t xml:space="preserve">/,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B90BE9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orihiv</w:t>
            </w:r>
            <w:proofErr w:type="spellEnd"/>
            <w:r w:rsidRPr="00B90BE9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cholod</w:t>
            </w:r>
            <w:proofErr w:type="spellEnd"/>
            <w:r w:rsidRPr="00B90B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B90BE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B90BE9">
              <w:rPr>
                <w:sz w:val="20"/>
                <w:szCs w:val="20"/>
              </w:rPr>
              <w:t>/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740EFF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04.01.2023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794764" w:rsidRDefault="00794764" w:rsidP="00C86AFD">
      <w:pPr>
        <w:rPr>
          <w:lang w:val="en-US"/>
        </w:rPr>
        <w:sectPr w:rsidR="00794764" w:rsidSect="00740EFF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1"/>
      </w:tblGrid>
      <w:tr w:rsidR="00794764" w:rsidRPr="00794764" w:rsidTr="00C553D8">
        <w:trPr>
          <w:trHeight w:val="440"/>
          <w:tblCellSpacing w:w="22" w:type="dxa"/>
        </w:trPr>
        <w:tc>
          <w:tcPr>
            <w:tcW w:w="4931" w:type="pct"/>
          </w:tcPr>
          <w:p w:rsidR="00794764" w:rsidRPr="00794764" w:rsidRDefault="00794764" w:rsidP="00794764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</w:rPr>
              <w:lastRenderedPageBreak/>
              <w:t>Додаток</w:t>
            </w:r>
            <w:proofErr w:type="spellEnd"/>
            <w:r w:rsidRPr="00794764">
              <w:rPr>
                <w:sz w:val="20"/>
                <w:szCs w:val="20"/>
              </w:rPr>
              <w:t xml:space="preserve"> 6</w:t>
            </w:r>
            <w:r w:rsidRPr="00794764">
              <w:rPr>
                <w:sz w:val="20"/>
                <w:szCs w:val="20"/>
              </w:rPr>
              <w:br/>
              <w:t xml:space="preserve">до </w:t>
            </w:r>
            <w:proofErr w:type="spellStart"/>
            <w:r w:rsidRPr="00794764">
              <w:rPr>
                <w:sz w:val="20"/>
                <w:szCs w:val="20"/>
              </w:rPr>
              <w:t>Положення</w:t>
            </w:r>
            <w:proofErr w:type="spellEnd"/>
            <w:r w:rsidRPr="00794764">
              <w:rPr>
                <w:sz w:val="20"/>
                <w:szCs w:val="20"/>
              </w:rPr>
              <w:t xml:space="preserve"> про </w:t>
            </w:r>
            <w:proofErr w:type="spellStart"/>
            <w:r w:rsidRPr="00794764">
              <w:rPr>
                <w:sz w:val="20"/>
                <w:szCs w:val="20"/>
              </w:rPr>
              <w:t>розкриття</w:t>
            </w:r>
            <w:proofErr w:type="spellEnd"/>
            <w:r w:rsidRPr="00794764">
              <w:rPr>
                <w:sz w:val="20"/>
                <w:szCs w:val="20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</w:rPr>
              <w:t>інформації</w:t>
            </w:r>
            <w:proofErr w:type="spellEnd"/>
            <w:r w:rsidRPr="00794764">
              <w:rPr>
                <w:sz w:val="20"/>
                <w:szCs w:val="20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</w:rPr>
              <w:t>емітентами</w:t>
            </w:r>
            <w:proofErr w:type="spellEnd"/>
            <w:r w:rsidRPr="00794764">
              <w:rPr>
                <w:sz w:val="20"/>
                <w:szCs w:val="20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</w:rPr>
              <w:t>цінних</w:t>
            </w:r>
            <w:proofErr w:type="spellEnd"/>
            <w:r w:rsidRPr="00794764">
              <w:rPr>
                <w:sz w:val="20"/>
                <w:szCs w:val="20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</w:rPr>
              <w:t>паперів</w:t>
            </w:r>
            <w:proofErr w:type="spellEnd"/>
            <w:r w:rsidRPr="00794764">
              <w:rPr>
                <w:sz w:val="20"/>
                <w:szCs w:val="20"/>
              </w:rPr>
              <w:br/>
              <w:t>(</w:t>
            </w:r>
            <w:proofErr w:type="spellStart"/>
            <w:r w:rsidRPr="00794764">
              <w:rPr>
                <w:sz w:val="20"/>
                <w:szCs w:val="20"/>
              </w:rPr>
              <w:t>пу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пу</w:t>
            </w:r>
            <w:r w:rsidRPr="00794764">
              <w:rPr>
                <w:sz w:val="20"/>
                <w:szCs w:val="20"/>
              </w:rPr>
              <w:t>нкт</w:t>
            </w:r>
            <w:proofErr w:type="spellEnd"/>
            <w:r w:rsidRPr="00794764">
              <w:rPr>
                <w:sz w:val="20"/>
                <w:szCs w:val="20"/>
              </w:rPr>
              <w:t xml:space="preserve"> 7 </w:t>
            </w:r>
            <w:proofErr w:type="spellStart"/>
            <w:r w:rsidRPr="00794764">
              <w:rPr>
                <w:sz w:val="20"/>
                <w:szCs w:val="20"/>
              </w:rPr>
              <w:t>глави</w:t>
            </w:r>
            <w:proofErr w:type="spellEnd"/>
            <w:r w:rsidRPr="00794764">
              <w:rPr>
                <w:sz w:val="20"/>
                <w:szCs w:val="20"/>
              </w:rPr>
              <w:t xml:space="preserve"> 1 </w:t>
            </w:r>
            <w:proofErr w:type="spellStart"/>
            <w:r w:rsidRPr="00794764">
              <w:rPr>
                <w:sz w:val="20"/>
                <w:szCs w:val="20"/>
              </w:rPr>
              <w:t>розділу</w:t>
            </w:r>
            <w:proofErr w:type="spellEnd"/>
            <w:r w:rsidRPr="00794764">
              <w:rPr>
                <w:sz w:val="20"/>
                <w:szCs w:val="20"/>
              </w:rPr>
              <w:t xml:space="preserve"> III)</w:t>
            </w:r>
          </w:p>
        </w:tc>
      </w:tr>
    </w:tbl>
    <w:p w:rsidR="00794764" w:rsidRPr="00794764" w:rsidRDefault="00794764" w:rsidP="00794764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794764">
        <w:rPr>
          <w:sz w:val="20"/>
          <w:szCs w:val="20"/>
          <w:lang w:val="uk-UA"/>
        </w:rPr>
        <w:br w:type="textWrapping" w:clear="all"/>
      </w:r>
      <w:r w:rsidRPr="00794764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65"/>
        <w:gridCol w:w="2865"/>
        <w:gridCol w:w="2868"/>
        <w:gridCol w:w="1774"/>
        <w:gridCol w:w="2859"/>
      </w:tblGrid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794764">
              <w:rPr>
                <w:b/>
                <w:sz w:val="20"/>
                <w:szCs w:val="20"/>
              </w:rPr>
              <w:t>вчинення</w:t>
            </w:r>
            <w:proofErr w:type="spellEnd"/>
            <w:r w:rsidRPr="007947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4764"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794764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794764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794764">
              <w:rPr>
                <w:b/>
                <w:sz w:val="20"/>
                <w:szCs w:val="20"/>
              </w:rPr>
              <w:t xml:space="preserve"> особи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Маринченко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Олександр Миколайович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Голова наглядової ради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Маринченко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Олександр Миколайович припиняє повноваження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04.01.2023 р.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- 2 роки 8 місяців (з 21.04.2020 р.).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Орган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: Річні загальні збори акціонерів, проведені дистанційно 29.12.2022 (дата завершення голосування). 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 р.  Дата прийняття рішення 04.01.2023 р. (це дата складення протоколів про підсумки голосування з питань  порядку денного загальних зборів, що були проведені дистанційно 29.12.2022 р.).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Коваль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Олексiйович</w:t>
            </w:r>
            <w:proofErr w:type="spellEnd"/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член наглядової ради Коваль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Олексiйович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припиняє повноваження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04.01.2023р.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- 8 років.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Орган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: Річні загальні збори акціонерів, проведені дистанційно 29.12.2022 (дата завершення голосування).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lastRenderedPageBreak/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 р.  Дата прийняття рішення 04.01.2023 р. (це дата складення протоколів про підсумки голосування з питань  порядку денного загальних зборів, що були проведені дистанційно 29.12.2022 р.).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lastRenderedPageBreak/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Назарчук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Григорiй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Назарчук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Григорiй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Володимирович припиняє повноваження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04.01.2023р.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- 8 років.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Орган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який прийняв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вiдповiдне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: Річні загальні збори акціонерів, проведені дистанційно 29.12.2022 (дата завершення голосування).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04.01.2023р.  Дата прийняття рішення 04.01.2023р. (це дата складення протоколів про підсумки голосування з питань  порядку денного загальних зборів, що були проведені дистанційно 29.12.2022р.).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Шкроботько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Олег Вікторович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член наглядової ради 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Шкроботько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Олег Вікторович  обраний на посаду 04.01.2023 р.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Інші посади, які обіймала ця особа за останні 5 років - заступник директора.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Найменування уповноваженого органу емітента, який прийняв рішення про зміну складу посадових осіб: Річні загальні збори акціонерів, проведені дистанційно 29.12.2022 (дата завершення голосування).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lastRenderedPageBreak/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04.01.2023. Дата прийняття рішення (дата вчинення дії)  04.01.2023 (це дата складення протоколів про підсумки голосування з питань  порядку денного загальних зборів, що були проведені дистанційно 29.12.2022).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є представником акціонера ТОВ "СЕРВІС МК", код за ЄДРПОУ 35088377, місцезнаходження: Запорізька область,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Пологівський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 район, вулиця Привокзальна, будинок 2.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lastRenderedPageBreak/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Коваль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Олексiйович</w:t>
            </w:r>
            <w:proofErr w:type="spellEnd"/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член наглядової ради  Коваль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Сергiй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Олексiйович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 обраний на посаду 04.01.2023р.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Інші посади, які обіймала ця особа за останні 5 років - заступник генерального директора.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Найменування уповноваженого органу емітента, який прийняв рішення про зміну складу посадових осіб: Річні загальні збори акціонерів, проведені дистанційно 29.12.2022 (дата завершення голосування).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04.01.2023. Дата прийняття рішення (дата вчинення дії) 04.01.2023 (це дата складення протоколів про підсумки голосування з питань  порядку денного загальних зборів, що були проведені дистанційно 29.12.2022).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є представником акціонера ТОВ "СЕРВІС МК", код за ЄДРПОУ 35088377, місцезнаходження: Запорізька область,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Пологівський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 район, вулиця Привокзальна, будинок 2.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Назарчук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Григорiй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член наглядової ради 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Назарчук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Григорiй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Володимирович  обраний на посаду 04.01.2023р.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lastRenderedPageBreak/>
              <w:t>Інші посади, які обіймала ця особа за останні 5 років - директор.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Найменування уповноваженого органу емітента, який прийняв рішення про зміну складу посадових осіб: Річні загальні збори акціонерів, проведені дистанційно 29.12.2022 (дата завершення голосування).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загальних зборів акціонерів №28 від 04.01.2023. Дата прийняття рішення (дата вчинення дії) 04.01.2023 (це дата складення протоколів про підсумки голосування з питань  порядку денного загальних зборів, що були проведені дистанційно 29.12.2022).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є представником акціонера ТОВ "СЕРВІС МК", код за ЄДРПОУ 35088377, місцезнаходження: Запорізька область,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Пологівський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 район, вулиця Привокзальна, будинок 2.</w:t>
            </w:r>
          </w:p>
        </w:tc>
      </w:tr>
      <w:tr w:rsidR="00794764" w:rsidRPr="00794764" w:rsidTr="00C553D8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lastRenderedPageBreak/>
              <w:t>04.01.2023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Шкроботько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Олег Вікторович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794764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94764" w:rsidRPr="00794764" w:rsidTr="00C553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Посадова особа Голова наглядової ради 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Шкроботько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Олег Вікторович  обраний на посаду 04.01.2023 р.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Акціями емітента не володіє (0% статутного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капiталу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емiтента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).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Непогашеної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злочини немає.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, на який обрано особу - 3 роки.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Інші посади, які обіймала ця особа за останні 5 років - заступник директора.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794764">
              <w:rPr>
                <w:sz w:val="20"/>
                <w:szCs w:val="20"/>
                <w:lang w:val="uk-UA"/>
              </w:rPr>
              <w:t xml:space="preserve">Найменування уповноваженого органу емітента, який прийняв рішення про зміну складу посадових осіб: Наглядова рада. 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Пiдстави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: Протокол наглядової ради №147 від 04.01.2023. Дата прийняття рішення (дата вчинення дії)  04.01.2023.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(причини прийняття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>): переобрання всього складу наглядової ради.</w:t>
            </w:r>
          </w:p>
          <w:p w:rsidR="00794764" w:rsidRPr="00794764" w:rsidRDefault="00794764" w:rsidP="0079476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proofErr w:type="spellStart"/>
            <w:r w:rsidRPr="00794764">
              <w:rPr>
                <w:sz w:val="20"/>
                <w:szCs w:val="20"/>
                <w:lang w:val="uk-UA"/>
              </w:rPr>
              <w:t>Шкроботько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Олег Вікторович 04.01.2023 обраний членом наглядової ради як представник акціонера ТОВ "СЕРВІС МК", код за ЄДРПОУ 35088377, місцезнаходження: Запорізька область, </w:t>
            </w:r>
            <w:proofErr w:type="spellStart"/>
            <w:r w:rsidRPr="00794764">
              <w:rPr>
                <w:sz w:val="20"/>
                <w:szCs w:val="20"/>
                <w:lang w:val="uk-UA"/>
              </w:rPr>
              <w:t>Пологівський</w:t>
            </w:r>
            <w:proofErr w:type="spellEnd"/>
            <w:r w:rsidRPr="00794764">
              <w:rPr>
                <w:sz w:val="20"/>
                <w:szCs w:val="20"/>
                <w:lang w:val="uk-UA"/>
              </w:rPr>
              <w:t xml:space="preserve">  район, вулиця Привокзальна, будинок 2.</w:t>
            </w:r>
          </w:p>
        </w:tc>
      </w:tr>
    </w:tbl>
    <w:p w:rsidR="00794764" w:rsidRPr="00794764" w:rsidRDefault="00794764" w:rsidP="00794764"/>
    <w:p w:rsidR="00794764" w:rsidRPr="00794764" w:rsidRDefault="00794764" w:rsidP="00794764">
      <w:r w:rsidRPr="00794764">
        <w:rPr>
          <w:color w:val="333333"/>
          <w:sz w:val="20"/>
          <w:szCs w:val="20"/>
          <w:shd w:val="clear" w:color="auto" w:fill="FFFFFF"/>
        </w:rPr>
        <w:t xml:space="preserve">*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Окремо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зазначаються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особи,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які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звільняються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та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призначаються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обираються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або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припиняють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повноваження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) на </w:t>
      </w:r>
      <w:proofErr w:type="spellStart"/>
      <w:r w:rsidRPr="00794764">
        <w:rPr>
          <w:color w:val="333333"/>
          <w:sz w:val="20"/>
          <w:szCs w:val="20"/>
          <w:shd w:val="clear" w:color="auto" w:fill="FFFFFF"/>
        </w:rPr>
        <w:t>кожну</w:t>
      </w:r>
      <w:proofErr w:type="spellEnd"/>
      <w:r w:rsidRPr="00794764">
        <w:rPr>
          <w:color w:val="333333"/>
          <w:sz w:val="20"/>
          <w:szCs w:val="20"/>
          <w:shd w:val="clear" w:color="auto" w:fill="FFFFFF"/>
        </w:rPr>
        <w:t xml:space="preserve"> посаду.</w:t>
      </w:r>
    </w:p>
    <w:p w:rsidR="003C4C1A" w:rsidRPr="00B90BE9" w:rsidRDefault="003C4C1A" w:rsidP="00C86AFD"/>
    <w:sectPr w:rsidR="003C4C1A" w:rsidRPr="00B90BE9" w:rsidSect="00794764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FF"/>
    <w:rsid w:val="00020BCB"/>
    <w:rsid w:val="001714DF"/>
    <w:rsid w:val="00244204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40EFF"/>
    <w:rsid w:val="00794764"/>
    <w:rsid w:val="007E37D1"/>
    <w:rsid w:val="007F5510"/>
    <w:rsid w:val="00902454"/>
    <w:rsid w:val="009A60E3"/>
    <w:rsid w:val="009F2C05"/>
    <w:rsid w:val="00A372E3"/>
    <w:rsid w:val="00B71BC8"/>
    <w:rsid w:val="00B90BE9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157DE-BC5D-47B2-9131-CE3967AB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0949-160C-46CD-933A-9F3DF5E7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Титульний аркуш</vt:lpstr>
    </vt:vector>
  </TitlesOfParts>
  <Company>Reanimator Extreme Edition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emission@i.ua</dc:creator>
  <cp:keywords/>
  <cp:lastModifiedBy>emission@i.ua</cp:lastModifiedBy>
  <cp:revision>3</cp:revision>
  <cp:lastPrinted>2013-07-11T13:29:00Z</cp:lastPrinted>
  <dcterms:created xsi:type="dcterms:W3CDTF">2023-01-04T08:24:00Z</dcterms:created>
  <dcterms:modified xsi:type="dcterms:W3CDTF">2023-01-04T08:24:00Z</dcterms:modified>
</cp:coreProperties>
</file>